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D8" w:rsidRPr="003142D8" w:rsidRDefault="003142D8" w:rsidP="003142D8">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7"/>
          <w:szCs w:val="27"/>
          <w:lang w:eastAsia="sv-SE"/>
        </w:rPr>
        <w:t>STADGAR</w:t>
      </w:r>
      <w:r w:rsidRPr="003142D8">
        <w:rPr>
          <w:rFonts w:ascii="Verdana" w:eastAsia="Times New Roman" w:hAnsi="Verdana" w:cs="Times New Roman"/>
          <w:color w:val="000066"/>
          <w:sz w:val="20"/>
          <w:szCs w:val="20"/>
          <w:lang w:eastAsia="sv-SE"/>
        </w:rPr>
        <w:br/>
      </w:r>
      <w:r w:rsidRPr="003142D8">
        <w:rPr>
          <w:rFonts w:ascii="Verdana" w:eastAsia="Times New Roman" w:hAnsi="Verdana" w:cs="Times New Roman"/>
          <w:b/>
          <w:bCs/>
          <w:color w:val="000066"/>
          <w:sz w:val="20"/>
          <w:szCs w:val="20"/>
          <w:lang w:eastAsia="sv-SE"/>
        </w:rPr>
        <w:t>för Stockholm Taekwon-do ITF, bildad 2000-09-15</w:t>
      </w:r>
    </w:p>
    <w:p w:rsidR="003142D8" w:rsidRPr="003142D8" w:rsidRDefault="003142D8" w:rsidP="003142D8">
      <w:pPr>
        <w:spacing w:before="100" w:beforeAutospacing="1" w:after="100" w:afterAutospacing="1" w:line="240" w:lineRule="auto"/>
        <w:jc w:val="center"/>
        <w:rPr>
          <w:rFonts w:ascii="Times New Roman" w:eastAsia="Times New Roman" w:hAnsi="Times New Roman" w:cs="Times New Roman"/>
          <w:sz w:val="24"/>
          <w:szCs w:val="24"/>
          <w:lang w:eastAsia="sv-SE"/>
        </w:rPr>
      </w:pP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 §</w:t>
      </w:r>
      <w:r w:rsidRPr="003142D8">
        <w:rPr>
          <w:rFonts w:ascii="Verdana" w:eastAsia="Times New Roman" w:hAnsi="Verdana" w:cs="Times New Roman"/>
          <w:color w:val="000066"/>
          <w:sz w:val="20"/>
          <w:szCs w:val="20"/>
          <w:lang w:eastAsia="sv-SE"/>
        </w:rPr>
        <w:t> Föreningen har som ändamål att bedriva fysisk och mental träning, inom ramen för ITF Taekwon-Do.</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2 § </w:t>
      </w:r>
      <w:r w:rsidRPr="003142D8">
        <w:rPr>
          <w:rFonts w:ascii="Verdana" w:eastAsia="Times New Roman" w:hAnsi="Verdana" w:cs="Times New Roman"/>
          <w:color w:val="000066"/>
          <w:sz w:val="20"/>
          <w:szCs w:val="20"/>
          <w:lang w:eastAsia="sv-SE"/>
        </w:rPr>
        <w:t>Föreningen består av de personer som är medlemmar i klubben.</w:t>
      </w:r>
    </w:p>
    <w:p w:rsidR="00CB099F" w:rsidRPr="00CB099F" w:rsidRDefault="00CB099F" w:rsidP="00CB099F">
      <w:pPr>
        <w:spacing w:before="100" w:beforeAutospacing="1" w:after="100" w:afterAutospacing="1" w:line="240" w:lineRule="auto"/>
        <w:rPr>
          <w:rFonts w:ascii="Verdana" w:eastAsia="Times New Roman" w:hAnsi="Verdana" w:cs="Times New Roman"/>
          <w:bCs/>
          <w:color w:val="000066"/>
          <w:sz w:val="20"/>
          <w:szCs w:val="20"/>
          <w:lang w:eastAsia="sv-SE"/>
        </w:rPr>
      </w:pPr>
      <w:r w:rsidRPr="00CB099F">
        <w:rPr>
          <w:rFonts w:ascii="Verdana" w:eastAsia="Times New Roman" w:hAnsi="Verdana" w:cs="Times New Roman"/>
          <w:b/>
          <w:bCs/>
          <w:color w:val="000066"/>
          <w:sz w:val="20"/>
          <w:szCs w:val="20"/>
          <w:lang w:eastAsia="sv-SE"/>
        </w:rPr>
        <w:t>3 §</w:t>
      </w:r>
      <w:r w:rsidRPr="00CB099F">
        <w:rPr>
          <w:rFonts w:ascii="Verdana" w:eastAsia="Times New Roman" w:hAnsi="Verdana" w:cs="Times New Roman"/>
          <w:bCs/>
          <w:color w:val="000066"/>
          <w:sz w:val="20"/>
          <w:szCs w:val="20"/>
          <w:lang w:eastAsia="sv-SE"/>
        </w:rPr>
        <w:t> Föreningen är medlem av Svenska Taekwondo-förbundet (SF), Svenska ITF Förbundet (SIF), och Östsvenska Taekwondo-förbundet och därigenom ansluten till Sveriges Riksidrottsförbund (RF). Föreningen följer därmed dessa organisationers stadgar, tävlingsregler och beslut.</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4 §</w:t>
      </w:r>
      <w:r w:rsidRPr="003142D8">
        <w:rPr>
          <w:rFonts w:ascii="Verdana" w:eastAsia="Times New Roman" w:hAnsi="Verdana" w:cs="Times New Roman"/>
          <w:color w:val="000066"/>
          <w:sz w:val="20"/>
          <w:szCs w:val="20"/>
          <w:lang w:eastAsia="sv-SE"/>
        </w:rPr>
        <w:t> Föreningens beslutande organ är årsmöte, extra årsmöte samt styrelsen.</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5 §</w:t>
      </w:r>
      <w:r w:rsidRPr="003142D8">
        <w:rPr>
          <w:rFonts w:ascii="Verdana" w:eastAsia="Times New Roman" w:hAnsi="Verdana" w:cs="Times New Roman"/>
          <w:color w:val="000066"/>
          <w:sz w:val="20"/>
          <w:szCs w:val="20"/>
          <w:lang w:eastAsia="sv-SE"/>
        </w:rPr>
        <w:t> Föreningens firma tecknas av styrelsen eller av styrelsen utsedda personer.</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6 §</w:t>
      </w:r>
      <w:r w:rsidRPr="003142D8">
        <w:rPr>
          <w:rFonts w:ascii="Verdana" w:eastAsia="Times New Roman" w:hAnsi="Verdana" w:cs="Times New Roman"/>
          <w:color w:val="000066"/>
          <w:sz w:val="20"/>
          <w:szCs w:val="20"/>
          <w:lang w:eastAsia="sv-SE"/>
        </w:rPr>
        <w:t> Föreningens verksamhetsår och räkenskapsår omfattar tiden fr.o.m. 1 januari t.o.m. 31 december.</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7 §</w:t>
      </w:r>
      <w:r w:rsidRPr="003142D8">
        <w:rPr>
          <w:rFonts w:ascii="Verdana" w:eastAsia="Times New Roman" w:hAnsi="Verdana" w:cs="Times New Roman"/>
          <w:color w:val="000066"/>
          <w:sz w:val="20"/>
          <w:szCs w:val="20"/>
          <w:lang w:eastAsia="sv-SE"/>
        </w:rPr>
        <w:t> Uppstår tvekan om tolkning av dessa stadgar hänskjuts frågan till nästa årsmöte, vid brådskan avgörs frågan av styrelsen. Medlem i föreningen förbinder sig att i fråga om tillämpning av dessa stadgar inte väcka talan vid allmän domstol.</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8 §</w:t>
      </w:r>
      <w:r w:rsidRPr="003142D8">
        <w:rPr>
          <w:rFonts w:ascii="Verdana" w:eastAsia="Times New Roman" w:hAnsi="Verdana" w:cs="Times New Roman"/>
          <w:color w:val="000066"/>
          <w:sz w:val="20"/>
          <w:szCs w:val="20"/>
          <w:lang w:eastAsia="sv-SE"/>
        </w:rPr>
        <w:t> Förslag till ändring av stadgar får ges av såväl medlem som styrelsen, för ändring skall minst 2/3 av årsmötets röster vara för ändring.</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9 §</w:t>
      </w:r>
      <w:r w:rsidRPr="003142D8">
        <w:rPr>
          <w:rFonts w:ascii="Verdana" w:eastAsia="Times New Roman" w:hAnsi="Verdana" w:cs="Times New Roman"/>
          <w:color w:val="000066"/>
          <w:sz w:val="20"/>
          <w:szCs w:val="20"/>
          <w:lang w:eastAsia="sv-SE"/>
        </w:rPr>
        <w:t> För upplösning av föreningen krävs årsmötesbeslut med minst 2/3 av årsmötets röster. Beslutet skall jämte föreningens handlingar omedelbart tillställas SF. I beslutet skall anges var föreningens handlingar skall arkiveras.</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10 §</w:t>
      </w:r>
      <w:r w:rsidRPr="003142D8">
        <w:rPr>
          <w:rFonts w:ascii="Verdana" w:eastAsia="Times New Roman" w:hAnsi="Verdana" w:cs="Times New Roman"/>
          <w:color w:val="000066"/>
          <w:sz w:val="20"/>
          <w:szCs w:val="20"/>
          <w:lang w:eastAsia="sv-SE"/>
        </w:rPr>
        <w:t> Medlemskap i föreningen beslutas av styrelsen eller av den som styrelsen delegerat beslutanderätt till. Ansökan om medlemskap får avslås om den ansökande kan antas motarbeta föreningen ändamål. Detta beslut skall fattas av styrelsen och inom 1 vecka skriftligen delges vederbörande. Beslutet får överklagas inom 3 veckor, enligt RF:s stadgar.</w:t>
      </w:r>
    </w:p>
    <w:p w:rsidR="00CB099F" w:rsidRDefault="00CB099F" w:rsidP="00CB099F">
      <w:pPr>
        <w:rPr>
          <w:rFonts w:eastAsia="Times New Roman"/>
        </w:rPr>
      </w:pPr>
      <w:r w:rsidRPr="00CB099F">
        <w:rPr>
          <w:rFonts w:ascii="Verdana" w:eastAsia="Times New Roman" w:hAnsi="Verdana" w:cs="Times New Roman"/>
          <w:b/>
          <w:bCs/>
          <w:color w:val="000066"/>
          <w:sz w:val="20"/>
          <w:szCs w:val="20"/>
          <w:lang w:eastAsia="sv-SE"/>
        </w:rPr>
        <w:t>11 §</w:t>
      </w:r>
      <w:r w:rsidRPr="00546E2A">
        <w:rPr>
          <w:rFonts w:eastAsia="Times New Roman"/>
        </w:rPr>
        <w:t> </w:t>
      </w:r>
      <w:r w:rsidRPr="00CB099F">
        <w:rPr>
          <w:rFonts w:ascii="Verdana" w:eastAsia="Times New Roman" w:hAnsi="Verdana" w:cs="Times New Roman"/>
          <w:color w:val="000066"/>
          <w:sz w:val="20"/>
          <w:szCs w:val="20"/>
          <w:lang w:eastAsia="sv-SE"/>
        </w:rPr>
        <w:t>Medlem som vill utträda ur föreningen skall skriftligen anmäla detta till styrelsen. Om medlem ej har erlagt medlemsavgift inom två (2) på varandra påföljande terminer, anses medlemmen ha begärt utträde.</w:t>
      </w:r>
    </w:p>
    <w:p w:rsidR="003142D8" w:rsidRPr="00CB099F" w:rsidRDefault="003142D8" w:rsidP="00CB099F">
      <w:pPr>
        <w:rPr>
          <w:rFonts w:eastAsia="Times New Roman"/>
        </w:rPr>
      </w:pPr>
      <w:r w:rsidRPr="003142D8">
        <w:rPr>
          <w:b/>
          <w:lang w:eastAsia="sv-SE"/>
        </w:rPr>
        <w:br/>
      </w:r>
      <w:r w:rsidRPr="00CB099F">
        <w:rPr>
          <w:rFonts w:ascii="Verdana" w:eastAsia="Times New Roman" w:hAnsi="Verdana" w:cs="Times New Roman"/>
          <w:b/>
          <w:bCs/>
          <w:color w:val="000066"/>
          <w:sz w:val="20"/>
          <w:szCs w:val="20"/>
          <w:lang w:eastAsia="sv-SE"/>
        </w:rPr>
        <w:t>12 §</w:t>
      </w:r>
      <w:r w:rsidRPr="00CB099F">
        <w:rPr>
          <w:rFonts w:ascii="Verdana" w:eastAsia="Times New Roman" w:hAnsi="Verdana" w:cs="Times New Roman"/>
          <w:bCs/>
          <w:color w:val="000066"/>
          <w:sz w:val="20"/>
          <w:szCs w:val="20"/>
          <w:lang w:eastAsia="sv-SE"/>
        </w:rPr>
        <w:t> Medlem får uteslutas ur föreningen om medlemmen ej har betalat föreningens avgifter, eller om medlemmen har skadat föreningens verksamhet, ändamål eller intressen. Uteslutningen kan begränsas i tid, dock maximalt 6 månader. Föreningen kan även meddela medlemmen varning. Varning eller uteslutning skall beslutas av styrelsen och inom en vecka delges medlemmen. Beslutet får överklagas inom 3 veckor, enligt RF:s stadgar.</w:t>
      </w:r>
    </w:p>
    <w:p w:rsidR="003142D8" w:rsidRDefault="003142D8" w:rsidP="003142D8">
      <w:pPr>
        <w:spacing w:before="100" w:beforeAutospacing="1" w:after="100" w:afterAutospacing="1" w:line="240" w:lineRule="auto"/>
        <w:rPr>
          <w:rFonts w:ascii="Verdana" w:eastAsia="Times New Roman" w:hAnsi="Verdana" w:cs="Times New Roman"/>
          <w:b/>
          <w:bCs/>
          <w:color w:val="000066"/>
          <w:sz w:val="20"/>
          <w:szCs w:val="20"/>
          <w:lang w:eastAsia="sv-SE"/>
        </w:rPr>
      </w:pPr>
    </w:p>
    <w:p w:rsidR="00CB099F" w:rsidRPr="00CB099F" w:rsidRDefault="00CB099F" w:rsidP="00CB099F">
      <w:pPr>
        <w:spacing w:before="100" w:beforeAutospacing="1" w:after="100" w:afterAutospacing="1" w:line="240" w:lineRule="auto"/>
        <w:rPr>
          <w:rFonts w:ascii="Verdana" w:eastAsia="Times New Roman" w:hAnsi="Verdana" w:cs="Times New Roman"/>
          <w:bCs/>
          <w:color w:val="000066"/>
          <w:sz w:val="20"/>
          <w:szCs w:val="20"/>
          <w:lang w:eastAsia="sv-SE"/>
        </w:rPr>
      </w:pPr>
      <w:r w:rsidRPr="00CB099F">
        <w:rPr>
          <w:rFonts w:ascii="Verdana" w:eastAsia="Times New Roman" w:hAnsi="Verdana" w:cs="Times New Roman"/>
          <w:b/>
          <w:bCs/>
          <w:color w:val="000066"/>
          <w:sz w:val="20"/>
          <w:szCs w:val="20"/>
          <w:lang w:eastAsia="sv-SE"/>
        </w:rPr>
        <w:lastRenderedPageBreak/>
        <w:t>13 § </w:t>
      </w:r>
      <w:r w:rsidRPr="00CB099F">
        <w:rPr>
          <w:rFonts w:ascii="Verdana" w:eastAsia="Times New Roman" w:hAnsi="Verdana" w:cs="Times New Roman"/>
          <w:bCs/>
          <w:color w:val="000066"/>
          <w:sz w:val="20"/>
          <w:szCs w:val="20"/>
          <w:lang w:eastAsia="sv-SE"/>
        </w:rPr>
        <w:t>Medlem i föreningen skall följa såväl föreningens stadgar som stadgar för de organisationer föreningen är medlem i.</w:t>
      </w:r>
    </w:p>
    <w:p w:rsidR="00CB099F" w:rsidRPr="00CB099F" w:rsidRDefault="00CB099F" w:rsidP="00CB099F">
      <w:pPr>
        <w:spacing w:before="100" w:beforeAutospacing="1" w:after="100" w:afterAutospacing="1" w:line="240" w:lineRule="auto"/>
        <w:rPr>
          <w:rFonts w:ascii="Verdana" w:eastAsia="Times New Roman" w:hAnsi="Verdana" w:cs="Times New Roman"/>
          <w:bCs/>
          <w:color w:val="000066"/>
          <w:sz w:val="20"/>
          <w:szCs w:val="20"/>
          <w:lang w:eastAsia="sv-SE"/>
        </w:rPr>
      </w:pPr>
      <w:r w:rsidRPr="00CB099F">
        <w:rPr>
          <w:rFonts w:ascii="Verdana" w:eastAsia="Times New Roman" w:hAnsi="Verdana" w:cs="Times New Roman"/>
          <w:bCs/>
          <w:color w:val="000066"/>
          <w:sz w:val="20"/>
          <w:szCs w:val="20"/>
          <w:lang w:eastAsia="sv-SE"/>
        </w:rPr>
        <w:t>Medlemsavgift skall betalas senast två (2) månader efter terminsstart.</w:t>
      </w:r>
    </w:p>
    <w:p w:rsidR="00CB099F" w:rsidRPr="00CB099F" w:rsidRDefault="00CB099F" w:rsidP="00CB099F">
      <w:pPr>
        <w:spacing w:before="100" w:beforeAutospacing="1" w:after="100" w:afterAutospacing="1" w:line="240" w:lineRule="auto"/>
        <w:rPr>
          <w:rFonts w:ascii="Verdana" w:eastAsia="Times New Roman" w:hAnsi="Verdana" w:cs="Times New Roman"/>
          <w:bCs/>
          <w:color w:val="000066"/>
          <w:sz w:val="20"/>
          <w:szCs w:val="20"/>
          <w:lang w:eastAsia="sv-SE"/>
        </w:rPr>
      </w:pPr>
      <w:r w:rsidRPr="00CB099F">
        <w:rPr>
          <w:rFonts w:ascii="Verdana" w:eastAsia="Times New Roman" w:hAnsi="Verdana" w:cs="Times New Roman"/>
          <w:bCs/>
          <w:color w:val="000066"/>
          <w:sz w:val="20"/>
          <w:szCs w:val="20"/>
          <w:lang w:eastAsia="sv-SE"/>
        </w:rPr>
        <w:t>Medlem har rätt att delta i föreningens aktiviteter samt ta del av information om föreningens angelägenheter.</w:t>
      </w:r>
    </w:p>
    <w:p w:rsidR="00CB099F" w:rsidRPr="00CB099F" w:rsidRDefault="00CB099F" w:rsidP="00CB099F">
      <w:pPr>
        <w:spacing w:before="100" w:beforeAutospacing="1" w:after="100" w:afterAutospacing="1" w:line="240" w:lineRule="auto"/>
        <w:rPr>
          <w:rFonts w:ascii="Verdana" w:eastAsia="Times New Roman" w:hAnsi="Verdana" w:cs="Times New Roman"/>
          <w:bCs/>
          <w:color w:val="000066"/>
          <w:sz w:val="20"/>
          <w:szCs w:val="20"/>
          <w:lang w:eastAsia="sv-SE"/>
        </w:rPr>
      </w:pPr>
      <w:r w:rsidRPr="00CB099F">
        <w:rPr>
          <w:rFonts w:ascii="Verdana" w:eastAsia="Times New Roman" w:hAnsi="Verdana" w:cs="Times New Roman"/>
          <w:bCs/>
          <w:color w:val="000066"/>
          <w:sz w:val="20"/>
          <w:szCs w:val="20"/>
          <w:lang w:eastAsia="sv-SE"/>
        </w:rPr>
        <w:t>Medlem har ej rätt att delta i tävling eller uppvisning utan medgivande av styrelsen eller ansvarig instruktör.</w:t>
      </w:r>
    </w:p>
    <w:p w:rsidR="003142D8" w:rsidRPr="003142D8" w:rsidRDefault="003142D8" w:rsidP="00CB099F">
      <w:pPr>
        <w:spacing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14 §</w:t>
      </w:r>
      <w:r w:rsidRPr="003142D8">
        <w:rPr>
          <w:rFonts w:ascii="Verdana" w:eastAsia="Times New Roman" w:hAnsi="Verdana" w:cs="Times New Roman"/>
          <w:color w:val="000066"/>
          <w:sz w:val="20"/>
          <w:szCs w:val="20"/>
          <w:lang w:eastAsia="sv-SE"/>
        </w:rPr>
        <w:t> Årsmötet är föreningens högsta beslutande organ och skall hållas före utgång av mars månad.</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Kallelse till årsmötet skall delges medlemmarna senast 3 veckor före årsmötet.</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Förslag om stadgeändring, nedläggning av föreningen eller sammanslagning med annan förening skall anges i kallelsen.</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Verksamhets-, förvaltnings- samt revisorers berättelse, motioner, arbetsplan, budget och styrelsens förslag skall finnas tillgängliga för medlemmar senast 1 vecka före årsmötet.</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15 §</w:t>
      </w:r>
      <w:r w:rsidRPr="003142D8">
        <w:rPr>
          <w:rFonts w:ascii="Verdana" w:eastAsia="Times New Roman" w:hAnsi="Verdana" w:cs="Times New Roman"/>
          <w:color w:val="000066"/>
          <w:sz w:val="20"/>
          <w:szCs w:val="20"/>
          <w:lang w:eastAsia="sv-SE"/>
        </w:rPr>
        <w:t> Såväl medlem som styrelse får inkomma med förslag, senast 4 veckor före årsmötet.</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16 §</w:t>
      </w:r>
      <w:r w:rsidRPr="003142D8">
        <w:rPr>
          <w:rFonts w:ascii="Verdana" w:eastAsia="Times New Roman" w:hAnsi="Verdana" w:cs="Times New Roman"/>
          <w:color w:val="000066"/>
          <w:sz w:val="20"/>
          <w:szCs w:val="20"/>
          <w:lang w:eastAsia="sv-SE"/>
        </w:rPr>
        <w:t> Medlem har rösträtt på årsmöte, rösträtt får ej utövas genom ombud.</w:t>
      </w:r>
      <w:r w:rsidRPr="003142D8">
        <w:rPr>
          <w:rFonts w:ascii="Verdana" w:eastAsia="Times New Roman" w:hAnsi="Verdana" w:cs="Times New Roman"/>
          <w:color w:val="000066"/>
          <w:sz w:val="20"/>
          <w:szCs w:val="20"/>
          <w:lang w:eastAsia="sv-SE"/>
        </w:rPr>
        <w:br/>
      </w:r>
      <w:r w:rsidRPr="003142D8">
        <w:rPr>
          <w:rFonts w:ascii="Verdana" w:eastAsia="Times New Roman" w:hAnsi="Verdana" w:cs="Times New Roman"/>
          <w:color w:val="000066"/>
          <w:sz w:val="20"/>
          <w:szCs w:val="20"/>
          <w:lang w:eastAsia="sv-SE"/>
        </w:rPr>
        <w:br/>
      </w:r>
      <w:r w:rsidRPr="003142D8">
        <w:rPr>
          <w:rFonts w:ascii="Verdana" w:eastAsia="Times New Roman" w:hAnsi="Verdana" w:cs="Times New Roman"/>
          <w:b/>
          <w:bCs/>
          <w:color w:val="000066"/>
          <w:sz w:val="20"/>
          <w:szCs w:val="20"/>
          <w:lang w:eastAsia="sv-SE"/>
        </w:rPr>
        <w:t>17 §</w:t>
      </w:r>
      <w:r w:rsidRPr="003142D8">
        <w:rPr>
          <w:rFonts w:ascii="Verdana" w:eastAsia="Times New Roman" w:hAnsi="Verdana" w:cs="Times New Roman"/>
          <w:color w:val="000066"/>
          <w:sz w:val="20"/>
          <w:szCs w:val="20"/>
          <w:lang w:eastAsia="sv-SE"/>
        </w:rPr>
        <w:t> Årsmöte är beslutsmässigt med det antal medlemmar som är närvarande på mötet. Beslut fattas med acklamation, votering eller, om medlem begär detta, med sluten votering.</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Vid val gäller relativ majoritet, flest antal röster väljs. I händelse av lika röstetal vid val avgör lotten. För beslut i andra frågor gäller relativ majoritet, mer än hälften av röstlängden. I dessa beslut har röstberättigad ordförande utslagsröst.</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18 §</w:t>
      </w:r>
      <w:r w:rsidRPr="003142D8">
        <w:rPr>
          <w:rFonts w:ascii="Verdana" w:eastAsia="Times New Roman" w:hAnsi="Verdana" w:cs="Times New Roman"/>
          <w:color w:val="000066"/>
          <w:sz w:val="20"/>
          <w:szCs w:val="20"/>
          <w:lang w:eastAsia="sv-SE"/>
        </w:rPr>
        <w:t> Följande ärenden skall behandlas och protokollföras vid årsmöte.</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Fastställande av röstlängd</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Val av ordförande och sekreterare för mötet</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Val av protokolljusterare och rösträknare</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Fråga om mötet har utlysts enligt stadgar</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Styrelsens verksamhetsberättelse för verksamhetsåret</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Styrelsens förvaltningsberättelse för räkenskapsåret</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Revisorernas berättelse över styrelsens förvaltning</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Fråga om ansvarsfrihet för styrelsen</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Fastställande av medlemsavgifter</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Fastställande av arbetsplan samt budget för kommande år</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Behandlande av motioner samt styrelsens förslag</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Val av</w:t>
      </w:r>
      <w:r w:rsidRPr="003142D8">
        <w:rPr>
          <w:rFonts w:ascii="Verdana" w:eastAsia="Times New Roman" w:hAnsi="Verdana" w:cs="Times New Roman"/>
          <w:color w:val="000066"/>
          <w:sz w:val="20"/>
          <w:szCs w:val="20"/>
          <w:lang w:eastAsia="sv-SE"/>
        </w:rPr>
        <w:br/>
        <w:t>a. ordförande</w:t>
      </w:r>
      <w:r w:rsidRPr="003142D8">
        <w:rPr>
          <w:rFonts w:ascii="Verdana" w:eastAsia="Times New Roman" w:hAnsi="Verdana" w:cs="Times New Roman"/>
          <w:color w:val="000066"/>
          <w:sz w:val="20"/>
          <w:szCs w:val="20"/>
          <w:lang w:eastAsia="sv-SE"/>
        </w:rPr>
        <w:br/>
        <w:t>b. kassör</w:t>
      </w:r>
      <w:r w:rsidRPr="003142D8">
        <w:rPr>
          <w:rFonts w:ascii="Verdana" w:eastAsia="Times New Roman" w:hAnsi="Verdana" w:cs="Times New Roman"/>
          <w:color w:val="000066"/>
          <w:sz w:val="20"/>
          <w:szCs w:val="20"/>
          <w:lang w:eastAsia="sv-SE"/>
        </w:rPr>
        <w:br/>
        <w:t>c. sekreterare</w:t>
      </w:r>
      <w:r w:rsidRPr="003142D8">
        <w:rPr>
          <w:rFonts w:ascii="Verdana" w:eastAsia="Times New Roman" w:hAnsi="Verdana" w:cs="Times New Roman"/>
          <w:color w:val="000066"/>
          <w:sz w:val="20"/>
          <w:szCs w:val="20"/>
          <w:lang w:eastAsia="sv-SE"/>
        </w:rPr>
        <w:br/>
        <w:t>d. ledamot 1</w:t>
      </w:r>
      <w:r w:rsidRPr="003142D8">
        <w:rPr>
          <w:rFonts w:ascii="Verdana" w:eastAsia="Times New Roman" w:hAnsi="Verdana" w:cs="Times New Roman"/>
          <w:color w:val="000066"/>
          <w:sz w:val="20"/>
          <w:szCs w:val="20"/>
          <w:lang w:eastAsia="sv-SE"/>
        </w:rPr>
        <w:br/>
        <w:t>e. ledamot 2</w:t>
      </w:r>
      <w:r w:rsidRPr="003142D8">
        <w:rPr>
          <w:rFonts w:ascii="Verdana" w:eastAsia="Times New Roman" w:hAnsi="Verdana" w:cs="Times New Roman"/>
          <w:color w:val="000066"/>
          <w:sz w:val="20"/>
          <w:szCs w:val="20"/>
          <w:lang w:eastAsia="sv-SE"/>
        </w:rPr>
        <w:br/>
      </w:r>
      <w:r w:rsidRPr="003142D8">
        <w:rPr>
          <w:rFonts w:ascii="Verdana" w:eastAsia="Times New Roman" w:hAnsi="Verdana" w:cs="Times New Roman"/>
          <w:color w:val="000066"/>
          <w:sz w:val="20"/>
          <w:szCs w:val="20"/>
          <w:lang w:eastAsia="sv-SE"/>
        </w:rPr>
        <w:lastRenderedPageBreak/>
        <w:t>f. suppleant 1</w:t>
      </w:r>
      <w:r w:rsidRPr="003142D8">
        <w:rPr>
          <w:rFonts w:ascii="Verdana" w:eastAsia="Times New Roman" w:hAnsi="Verdana" w:cs="Times New Roman"/>
          <w:color w:val="000066"/>
          <w:sz w:val="20"/>
          <w:szCs w:val="20"/>
          <w:lang w:eastAsia="sv-SE"/>
        </w:rPr>
        <w:br/>
        <w:t>g. suppleant 2</w:t>
      </w:r>
      <w:r w:rsidRPr="003142D8">
        <w:rPr>
          <w:rFonts w:ascii="Verdana" w:eastAsia="Times New Roman" w:hAnsi="Verdana" w:cs="Times New Roman"/>
          <w:color w:val="000066"/>
          <w:sz w:val="20"/>
          <w:szCs w:val="20"/>
          <w:lang w:eastAsia="sv-SE"/>
        </w:rPr>
        <w:br/>
        <w:t>h. revisor</w:t>
      </w:r>
      <w:r w:rsidRPr="003142D8">
        <w:rPr>
          <w:rFonts w:ascii="Verdana" w:eastAsia="Times New Roman" w:hAnsi="Verdana" w:cs="Times New Roman"/>
          <w:color w:val="000066"/>
          <w:sz w:val="20"/>
          <w:szCs w:val="20"/>
          <w:lang w:eastAsia="sv-SE"/>
        </w:rPr>
        <w:br/>
        <w:t>i. ordförande samt 2 övriga ledamöter i valberedningen</w:t>
      </w:r>
      <w:r w:rsidRPr="003142D8">
        <w:rPr>
          <w:rFonts w:ascii="Verdana" w:eastAsia="Times New Roman" w:hAnsi="Verdana" w:cs="Times New Roman"/>
          <w:color w:val="000066"/>
          <w:sz w:val="20"/>
          <w:szCs w:val="20"/>
          <w:lang w:eastAsia="sv-SE"/>
        </w:rPr>
        <w:br/>
        <w:t>j. ombud till möten i de organisationer föreningen är medlem i</w:t>
      </w:r>
    </w:p>
    <w:p w:rsidR="003142D8" w:rsidRPr="003142D8" w:rsidRDefault="003142D8" w:rsidP="003142D8">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Övriga frågor</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19 §</w:t>
      </w:r>
      <w:r w:rsidRPr="003142D8">
        <w:rPr>
          <w:rFonts w:ascii="Verdana" w:eastAsia="Times New Roman" w:hAnsi="Verdana" w:cs="Times New Roman"/>
          <w:color w:val="000066"/>
          <w:sz w:val="20"/>
          <w:szCs w:val="20"/>
          <w:lang w:eastAsia="sv-SE"/>
        </w:rPr>
        <w:t> Styrelsen kan, och är skyldig till det om revisor eller minst 1/10 av föreningens medlemmar begär det, kalla till extra årsmöte.</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Extra årsmöte skall inom 14 dagar utlysas och inom 2 månader hållas, räknat efter det att begäran inkommit. Kallelse skall senast 7 dagar före mötet tillställas medlemmar. Underlåter styrelse detta får de som inkommit med begäran vidta dessa åtgärder. Rösträtt gäller enligt ordinarie årsmöte.</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20 §</w:t>
      </w:r>
      <w:r w:rsidRPr="003142D8">
        <w:rPr>
          <w:rFonts w:ascii="Verdana" w:eastAsia="Times New Roman" w:hAnsi="Verdana" w:cs="Times New Roman"/>
          <w:color w:val="000066"/>
          <w:sz w:val="20"/>
          <w:szCs w:val="20"/>
          <w:lang w:eastAsia="sv-SE"/>
        </w:rPr>
        <w:t xml:space="preserve"> Valberedningens ledamöter skall vara fördelade på bägge kön. I valberedningen skall vice ordförande utses. Valberedningen skall senast 4 veckor före årsmöte tillfråga styrelsen vilka som vill kandidera för nästa </w:t>
      </w:r>
      <w:r w:rsidR="00CB099F">
        <w:rPr>
          <w:rFonts w:ascii="Verdana" w:eastAsia="Times New Roman" w:hAnsi="Verdana" w:cs="Times New Roman"/>
          <w:color w:val="000066"/>
          <w:sz w:val="20"/>
          <w:szCs w:val="20"/>
          <w:lang w:eastAsia="sv-SE"/>
        </w:rPr>
        <w:t>mandattid.</w:t>
      </w:r>
      <w:r w:rsidRPr="003142D8">
        <w:rPr>
          <w:rFonts w:ascii="Verdana" w:eastAsia="Times New Roman" w:hAnsi="Verdana" w:cs="Times New Roman"/>
          <w:color w:val="000066"/>
          <w:sz w:val="20"/>
          <w:szCs w:val="20"/>
          <w:lang w:eastAsia="sv-SE"/>
        </w:rPr>
        <w:t xml:space="preserve"> Valberedningens förslag skall senast 1 vecka före årsmötet tillställas medlemmarna.</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21 § </w:t>
      </w:r>
      <w:r w:rsidRPr="003142D8">
        <w:rPr>
          <w:rFonts w:ascii="Verdana" w:eastAsia="Times New Roman" w:hAnsi="Verdana" w:cs="Times New Roman"/>
          <w:color w:val="000066"/>
          <w:sz w:val="20"/>
          <w:szCs w:val="20"/>
          <w:lang w:eastAsia="sv-SE"/>
        </w:rPr>
        <w:t>Revisorer har rätt att fortlöpande ta del av föreningens handlingar. Revisorer skall senast 4 veckor före årsmöte kunna ta del av föreningens räkenskaper. Revisorer skall senast 1 vecka före årsmöte överlämna revisionsberättelse till styrelsen.</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22 § </w:t>
      </w:r>
      <w:r w:rsidRPr="003142D8">
        <w:rPr>
          <w:rFonts w:ascii="Verdana" w:eastAsia="Times New Roman" w:hAnsi="Verdana" w:cs="Times New Roman"/>
          <w:color w:val="000066"/>
          <w:sz w:val="20"/>
          <w:szCs w:val="20"/>
          <w:lang w:eastAsia="sv-SE"/>
        </w:rPr>
        <w:t>Styrelsen är beslutande organ då årsmöte ej är samlat och skall inom ramen för RF och SF:s stadgar följa föreningens intressen. Styrelsen ansvarar för att föreningens samtliga åtaganden enligt stadgar och arbetsplan utförs.</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Styrelsen skall bestå både kvinnor och män. Styrelsen utser vid behov inom sig vice ordförande. Om ordinarie ledamot avgår inträder suppleant, annars ersätter suppleant vid möten då ledamot har förhinder. Styrelsen kan adjungera ledamot till befattning, med yttrande- och förslagsrätt men ej rösträtt.</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Styrelsen sammanträder då ordförande eller minst halva antalet ledamöter begär det. Styrelsen är beslutsmässig då samtliga ledamöter är kallade och minst halva antalet ledamöter är närvarande. För beslut krävs att minst halva antalet ledamöter är ense om beslutet. Ordförande har utslagsröst vid lika röstetal. Vid sammanträde skall protokoll föras, vilket skall justeras av ordförande samt utsedd justerare.</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color w:val="000066"/>
          <w:sz w:val="20"/>
          <w:szCs w:val="20"/>
          <w:lang w:eastAsia="sv-SE"/>
        </w:rPr>
        <w:t>Styrelse kan i enskilda ärenden överlåta beslutsrätt till sektion, kommitté eller enskild medlem. Beslut skall fortlöpande meddelas styrelsen.</w:t>
      </w:r>
    </w:p>
    <w:p w:rsidR="003142D8" w:rsidRPr="003142D8" w:rsidRDefault="003142D8" w:rsidP="003142D8">
      <w:pPr>
        <w:spacing w:before="100" w:beforeAutospacing="1" w:after="100" w:afterAutospacing="1" w:line="240" w:lineRule="auto"/>
        <w:rPr>
          <w:rFonts w:ascii="Times New Roman" w:eastAsia="Times New Roman" w:hAnsi="Times New Roman" w:cs="Times New Roman"/>
          <w:sz w:val="24"/>
          <w:szCs w:val="24"/>
          <w:lang w:eastAsia="sv-SE"/>
        </w:rPr>
      </w:pPr>
      <w:r w:rsidRPr="003142D8">
        <w:rPr>
          <w:rFonts w:ascii="Verdana" w:eastAsia="Times New Roman" w:hAnsi="Verdana" w:cs="Times New Roman"/>
          <w:b/>
          <w:bCs/>
          <w:color w:val="000066"/>
          <w:sz w:val="20"/>
          <w:szCs w:val="20"/>
          <w:lang w:eastAsia="sv-SE"/>
        </w:rPr>
        <w:t>23 §</w:t>
      </w:r>
      <w:r w:rsidRPr="003142D8">
        <w:rPr>
          <w:rFonts w:ascii="Verdana" w:eastAsia="Times New Roman" w:hAnsi="Verdana" w:cs="Times New Roman"/>
          <w:color w:val="000066"/>
          <w:sz w:val="20"/>
          <w:szCs w:val="20"/>
          <w:lang w:eastAsia="sv-SE"/>
        </w:rPr>
        <w:t xml:space="preserve"> Vid tvist mellan medlem och föreningen skall denna avgöras enligt lagen om skiljeförfarande, såtillvida inte RF: s eller SF: s stadgar anger särskild ordning. Kostnader vid tvist skall vardera </w:t>
      </w:r>
      <w:bookmarkStart w:id="0" w:name="_GoBack"/>
      <w:bookmarkEnd w:id="0"/>
      <w:r w:rsidR="00CB099F" w:rsidRPr="003142D8">
        <w:rPr>
          <w:rFonts w:ascii="Verdana" w:eastAsia="Times New Roman" w:hAnsi="Verdana" w:cs="Times New Roman"/>
          <w:color w:val="000066"/>
          <w:sz w:val="20"/>
          <w:szCs w:val="20"/>
          <w:lang w:eastAsia="sv-SE"/>
        </w:rPr>
        <w:t>parten</w:t>
      </w:r>
      <w:r w:rsidRPr="003142D8">
        <w:rPr>
          <w:rFonts w:ascii="Verdana" w:eastAsia="Times New Roman" w:hAnsi="Verdana" w:cs="Times New Roman"/>
          <w:color w:val="000066"/>
          <w:sz w:val="20"/>
          <w:szCs w:val="20"/>
          <w:lang w:eastAsia="sv-SE"/>
        </w:rPr>
        <w:t xml:space="preserve"> svara för, ordförandes och sekreterares kostnader skall delas lika mellan parter.</w:t>
      </w:r>
    </w:p>
    <w:p w:rsidR="00367815" w:rsidRDefault="00367815"/>
    <w:sectPr w:rsidR="00367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65A5"/>
    <w:multiLevelType w:val="multilevel"/>
    <w:tmpl w:val="732C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D8"/>
    <w:rsid w:val="003142D8"/>
    <w:rsid w:val="00367815"/>
    <w:rsid w:val="00CB0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036C"/>
  <w15:chartTrackingRefBased/>
  <w15:docId w15:val="{8371FC6F-DDE6-4465-8BAA-A51BF35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142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1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5870</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Ben Hadj Ali Miriam</cp:lastModifiedBy>
  <cp:revision>2</cp:revision>
  <dcterms:created xsi:type="dcterms:W3CDTF">2017-05-23T11:50:00Z</dcterms:created>
  <dcterms:modified xsi:type="dcterms:W3CDTF">2017-05-23T11:50:00Z</dcterms:modified>
</cp:coreProperties>
</file>